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86" w:rsidRPr="001B6D86" w:rsidRDefault="001B6D86" w:rsidP="001B6D86">
      <w:pPr>
        <w:spacing w:line="360" w:lineRule="auto"/>
        <w:jc w:val="center"/>
        <w:rPr>
          <w:b/>
          <w:sz w:val="28"/>
          <w:szCs w:val="28"/>
        </w:rPr>
      </w:pPr>
      <w:r w:rsidRPr="001B6D86">
        <w:rPr>
          <w:b/>
          <w:sz w:val="28"/>
          <w:szCs w:val="28"/>
        </w:rPr>
        <w:t>Minuta B</w:t>
      </w:r>
    </w:p>
    <w:p w:rsidR="001B6D86" w:rsidRPr="001B6D86" w:rsidRDefault="001B6D86" w:rsidP="001B6D86">
      <w:pPr>
        <w:spacing w:line="360" w:lineRule="auto"/>
        <w:jc w:val="center"/>
        <w:rPr>
          <w:b/>
          <w:sz w:val="28"/>
          <w:szCs w:val="28"/>
        </w:rPr>
      </w:pPr>
    </w:p>
    <w:p w:rsidR="001B6D86" w:rsidRDefault="001B6D86" w:rsidP="001B6D86">
      <w:pPr>
        <w:spacing w:line="360" w:lineRule="auto"/>
        <w:jc w:val="center"/>
        <w:rPr>
          <w:sz w:val="16"/>
          <w:szCs w:val="16"/>
        </w:rPr>
      </w:pPr>
    </w:p>
    <w:p w:rsidR="001B6D86" w:rsidRDefault="001B6D86" w:rsidP="001B6D86">
      <w:pPr>
        <w:spacing w:line="360" w:lineRule="auto"/>
        <w:jc w:val="center"/>
        <w:rPr>
          <w:sz w:val="16"/>
          <w:szCs w:val="16"/>
        </w:rPr>
      </w:pPr>
    </w:p>
    <w:p w:rsidR="001B6D86" w:rsidRPr="00B00DDD" w:rsidRDefault="001B6D86" w:rsidP="001B6D86">
      <w:pPr>
        <w:spacing w:line="360" w:lineRule="auto"/>
        <w:ind w:left="4248" w:firstLine="708"/>
        <w:rPr>
          <w:sz w:val="16"/>
          <w:szCs w:val="16"/>
        </w:rPr>
      </w:pPr>
      <w:proofErr w:type="gramStart"/>
      <w:r>
        <w:t>Ao</w:t>
      </w:r>
      <w:proofErr w:type="gramEnd"/>
    </w:p>
    <w:p w:rsidR="001B6D86" w:rsidRDefault="001B6D86" w:rsidP="001B6D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Conselho de Administração</w:t>
      </w:r>
    </w:p>
    <w:p w:rsidR="001B6D86" w:rsidRDefault="001B6D86" w:rsidP="001B6D86">
      <w:pPr>
        <w:spacing w:line="360" w:lineRule="auto"/>
        <w:ind w:left="4956"/>
        <w:jc w:val="both"/>
      </w:pPr>
      <w:proofErr w:type="gramStart"/>
      <w:r>
        <w:t>do</w:t>
      </w:r>
      <w:proofErr w:type="gramEnd"/>
      <w:r>
        <w:t xml:space="preserve"> ____</w:t>
      </w: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ind w:firstLine="360"/>
        <w:jc w:val="both"/>
      </w:pPr>
      <w:r>
        <w:t xml:space="preserve">F___ </w:t>
      </w:r>
      <w:r w:rsidRPr="000A5DFA">
        <w:rPr>
          <w:sz w:val="16"/>
          <w:szCs w:val="16"/>
        </w:rPr>
        <w:t>(identificação pessoal e profissional completa)</w:t>
      </w:r>
      <w:r>
        <w:t xml:space="preserve">, na qualidade de </w:t>
      </w:r>
      <w:r w:rsidRPr="006015CE">
        <w:rPr>
          <w:i/>
        </w:rPr>
        <w:t xml:space="preserve">trabalhador médico </w:t>
      </w:r>
      <w:r>
        <w:t xml:space="preserve">associado do Sindicato Independente dos Médicos, a quem por isso se aplica o ACT 2/2009, 13.X, e a Deliberação da Comissão Paritária que consta do Aviso n.º 23874/2011, publicado no DR, 2.ª série, Parte J3, 13.XII, a propósito do regime do descanso compensatório garantido pela </w:t>
      </w:r>
      <w:proofErr w:type="spellStart"/>
      <w:r>
        <w:t>cl.ª</w:t>
      </w:r>
      <w:proofErr w:type="spellEnd"/>
      <w:r>
        <w:t xml:space="preserve"> 41.ª/4 do ACT 2/2009 para os médicos em RCTP, vem, para os devidos efeitos, declarar que, a partir de 8 de Março, data a que corresponde o fim do prazo a que se reporta o último parágrafo dispositivo da mencionada deliberação vinculativa, passará, sem outro anúncio além do presente, a usufruir do descanso compensatório obrigatório devido ao fim da prestação laboral correspondente ao tempo de trabalho assistencial que, nas 24 horas anteriores, tiver excedido 8 horas de trabalho nocturno.</w:t>
      </w:r>
    </w:p>
    <w:p w:rsidR="001B6D86" w:rsidRDefault="001B6D86" w:rsidP="001B6D86">
      <w:pPr>
        <w:spacing w:line="360" w:lineRule="auto"/>
        <w:jc w:val="both"/>
      </w:pPr>
    </w:p>
    <w:p w:rsidR="001B6D86" w:rsidRDefault="001B6D86" w:rsidP="001B6D86">
      <w:pPr>
        <w:spacing w:line="360" w:lineRule="auto"/>
        <w:ind w:left="3540" w:firstLine="708"/>
        <w:jc w:val="center"/>
      </w:pPr>
    </w:p>
    <w:p w:rsidR="001B6D86" w:rsidRPr="002428AB" w:rsidRDefault="001B6D86" w:rsidP="001B6D86">
      <w:pPr>
        <w:spacing w:line="360" w:lineRule="auto"/>
        <w:ind w:left="3540" w:firstLine="708"/>
        <w:jc w:val="center"/>
      </w:pPr>
      <w:r w:rsidRPr="002428AB">
        <w:t>O trabalhador médico,</w:t>
      </w:r>
    </w:p>
    <w:p w:rsidR="00083B45" w:rsidRDefault="00083B45"/>
    <w:sectPr w:rsidR="00083B45" w:rsidSect="00D2464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1106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2C" w:rsidRDefault="00DA342C" w:rsidP="001B6D86">
      <w:r>
        <w:separator/>
      </w:r>
    </w:p>
  </w:endnote>
  <w:endnote w:type="continuationSeparator" w:id="0">
    <w:p w:rsidR="00DA342C" w:rsidRDefault="00DA342C" w:rsidP="001B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Default="00DA342C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AB4" w:rsidRDefault="00DA3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Pr="00382106" w:rsidRDefault="00DA342C">
    <w:pPr>
      <w:pStyle w:val="Rodap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Pr="00382106" w:rsidRDefault="00DA342C">
    <w:pPr>
      <w:pStyle w:val="Rodap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2C" w:rsidRDefault="00DA342C" w:rsidP="001B6D86">
      <w:r>
        <w:separator/>
      </w:r>
    </w:p>
  </w:footnote>
  <w:footnote w:type="continuationSeparator" w:id="0">
    <w:p w:rsidR="00DA342C" w:rsidRDefault="00DA342C" w:rsidP="001B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4" w:rsidRDefault="00DA342C">
    <w:pPr>
      <w:pStyle w:val="Cabealho"/>
      <w:jc w:val="center"/>
      <w:rPr>
        <w:b/>
        <w:bCs/>
      </w:rPr>
    </w:pPr>
    <w:smartTag w:uri="urn:schemas-microsoft-com:office:smarttags" w:element="PersonName">
      <w:smartTagPr>
        <w:attr w:name="ProductID" w:val="JORGE PIRES MIGUEL"/>
      </w:smartTagPr>
      <w:r>
        <w:rPr>
          <w:b/>
          <w:bCs/>
        </w:rPr>
        <w:t>JORGE PIRES MIGUEL</w:t>
      </w:r>
    </w:smartTag>
  </w:p>
  <w:p w:rsidR="00AC6AB4" w:rsidRDefault="00DA342C">
    <w:pPr>
      <w:pStyle w:val="Cabealho"/>
      <w:jc w:val="center"/>
      <w:rPr>
        <w:sz w:val="16"/>
      </w:rPr>
    </w:pPr>
  </w:p>
  <w:p w:rsidR="00AC6AB4" w:rsidRDefault="00DA342C">
    <w:pPr>
      <w:pStyle w:val="Cabealho"/>
      <w:jc w:val="center"/>
      <w:rPr>
        <w:sz w:val="16"/>
      </w:rPr>
    </w:pPr>
    <w:r>
      <w:rPr>
        <w:sz w:val="16"/>
      </w:rPr>
      <w:t>ADVOGADO</w:t>
    </w:r>
  </w:p>
  <w:p w:rsidR="00AC6AB4" w:rsidRDefault="00DA34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D86"/>
    <w:rsid w:val="00083B45"/>
    <w:rsid w:val="001B6D86"/>
    <w:rsid w:val="004F557B"/>
    <w:rsid w:val="00DA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B6D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6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1B6D86"/>
  </w:style>
  <w:style w:type="paragraph" w:styleId="Cabealho">
    <w:name w:val="header"/>
    <w:basedOn w:val="Normal"/>
    <w:link w:val="CabealhoCarcter"/>
    <w:rsid w:val="001B6D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B6D8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2012-02-08T12:18:00Z</dcterms:created>
  <dcterms:modified xsi:type="dcterms:W3CDTF">2012-02-08T12:20:00Z</dcterms:modified>
</cp:coreProperties>
</file>