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EC" w:rsidRDefault="008264EC" w:rsidP="008264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"Informam-se todas as Instituições que de acordo com informação da ACSS o cálculo de dias de férias implementado no RHV é o correto.</w:t>
      </w:r>
    </w:p>
    <w:p w:rsidR="008264EC" w:rsidRPr="008264EC" w:rsidRDefault="008264EC" w:rsidP="008264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br/>
      </w:r>
      <w:proofErr w:type="spellStart"/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Trancreve-se</w:t>
      </w:r>
      <w:proofErr w:type="spellEnd"/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a informação emanada pela ACSS:</w:t>
      </w:r>
    </w:p>
    <w:p w:rsidR="008264EC" w:rsidRDefault="008264EC" w:rsidP="00826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Sobre a questão referente às férias e tendo confirmado </w:t>
      </w:r>
      <w:proofErr w:type="gramStart"/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este interpretação</w:t>
      </w:r>
      <w:proofErr w:type="gramEnd"/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com a DGAEP, cumpre informar que a lei aplicável é a Lei n.º 35/2014, de 20 de junho (que aprova em anexo a LTFP).</w:t>
      </w:r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br/>
      </w:r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br/>
        <w:t xml:space="preserve">Com efeito,  a mencionada lei entrou em vigor no dia 1 de agosto de 2014, por outro lado, o direito </w:t>
      </w:r>
      <w:proofErr w:type="gramStart"/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à</w:t>
      </w:r>
      <w:proofErr w:type="gramEnd"/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férias só se vence no dia 1 de janeiro de 2015, razão pela qual o regime aplicável é o que agora resulta do artigo 126.º e seguintes da LTFP.</w:t>
      </w:r>
    </w:p>
    <w:p w:rsidR="008264EC" w:rsidRPr="008264EC" w:rsidRDefault="008264EC" w:rsidP="00826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bookmarkStart w:id="0" w:name="_GoBack"/>
      <w:bookmarkEnd w:id="0"/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br/>
        <w:t>Acresce que nos termos do n.º 2 do artigo 12.º do Código Civil, “Quando a lei dispõe (…) diretamente sobre o conteúdo de certas relações jurídicas, abstraindo dos factos que lhes deram origem, entender-se-á que a lei abrange as próprias relações já constituídas, que subsistam à data da sua entrada em vigor.”</w:t>
      </w:r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br/>
      </w:r>
      <w:r w:rsidRPr="008264EC">
        <w:rPr>
          <w:rFonts w:ascii="Arial" w:eastAsia="Times New Roman" w:hAnsi="Arial" w:cs="Arial"/>
          <w:color w:val="222222"/>
          <w:sz w:val="19"/>
          <w:szCs w:val="19"/>
          <w:lang w:eastAsia="pt-PT"/>
        </w:rPr>
        <w:br/>
        <w:t>Neste sentido, no dia 1 de janeiro de 2015, relativamente aos trabalhadores que iniciaram funções em data anterior, venceram-se 22 dias úteis de férias, aos quais acrescem, sendo caso, mais um dia de férias por cada 10 anos de serviço efetivamente prestado."</w:t>
      </w:r>
    </w:p>
    <w:p w:rsidR="009A77B5" w:rsidRDefault="009A77B5"/>
    <w:sectPr w:rsidR="009A7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EC"/>
    <w:rsid w:val="008264EC"/>
    <w:rsid w:val="009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8707-7F01-4BD6-8F26-8E88D52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5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Silva</dc:creator>
  <cp:keywords/>
  <dc:description/>
  <cp:lastModifiedBy>Jorge Silva</cp:lastModifiedBy>
  <cp:revision>1</cp:revision>
  <dcterms:created xsi:type="dcterms:W3CDTF">2015-02-04T16:31:00Z</dcterms:created>
  <dcterms:modified xsi:type="dcterms:W3CDTF">2015-02-04T16:32:00Z</dcterms:modified>
</cp:coreProperties>
</file>